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Sean P. Foy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200 South Pantano Road Apt. 213 ● Tucson, AZ 85710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seanfoymedia@gmail.com ● 973-479-6880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Employment History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F/T Studio Content Specialist-Editor at KOLD/KMSB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(September 2019 - Present)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KOLD-TV / Gray Television, Inc., Tucson, AZ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Edited and helped coordinate news packages and breaking news stories for six nightly news programs using EDIUS and ENPS. Responsible for all video sent in nationally/locally to be attached to shows and reviewed for quality control.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Field Photographer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(August-September 2019)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Inter-State Studio &amp; Publishing, Co., Tucson, AZ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Set up and captured individual and group portraits for students and staff of schools ranging from K through 12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grade. Operated and maintained a Canon EOS 7D DSLR Camera, three point lighting kit, and green screen.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Production Assistant for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Eyes Upon Waking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SAG-AFTRA Feature Film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(July-August 2019)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Open Eyes Productions, LLC, Tucson, AZ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Assisted and shadowed 1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AD, 2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AC, Key Grip, Best Boy, Script Supervisor. Helped set up scenes and lighting. Assisted with the initial set preparations and design during pre-production.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WBOC 16 Digital / Delmarva Life Intern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(June-August 2018)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WBOC-TV, Salisbury, MD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Wrote hard and soft news articles for WBOC’s news website. Acted as camera operator and segment/graphic editor for Delmarva Life TV show. Shadowed editors, reporters, and producers of WBOC news and Delmarva Life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Facebook Live Host / Reporter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(July 2017)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Boys’ Life Magazine, Irving, Texas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Filmed, edited, and hosted “Boys’ Life Live from the Jamboree” for the Boys’ Life Facebook page reporting the 2017 Boy Scout National Jamboree, consisted of seven 15 to 20 minute web shows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Used Adobe Premiere, created news segments along with hosting duties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Salisbury University, May 2019 (Summa Cum Laude)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Major: Communications (Media Production), Minor: Film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Computer Skills </w:t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Proficient with Microsoft Word, Excel, PowerPoint, Publisher, Adobe Premiere, Photoshop, After Effects, Pro Tools, AVID Media Composer, EDIUS, ENPS News Production System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Camera Skills </w:t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Proficient with Panasonic P2, DSLR, Black Magic Ursa Mini, DJI Osmo, GoPro Hero 5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Film Awards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Strange Fruit on The Courthouse Lawn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Silver Award Winner - Spotlight Documentary Film Awards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Official Selection - Ocean City Film Festival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Official Selection - Dumbo Film Festival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Official Selection - Rehoboth Beach Film Society's Regional Showcase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Honors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52525"/>
          <w:sz w:val="20"/>
          <w:szCs w:val="20"/>
          <w:highlight w:val="white"/>
          <w:rtl w:val="0"/>
        </w:rPr>
        <w:t xml:space="preserve">Phi Kappa Phi (National Honor Society)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color w:val="252525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52525"/>
          <w:sz w:val="20"/>
          <w:szCs w:val="20"/>
          <w:highlight w:val="white"/>
          <w:rtl w:val="0"/>
        </w:rPr>
        <w:t xml:space="preserve">Lambda Pi Eta (Communications Honor Society)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color w:val="252525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Phi Eta Sigma (National </w:t>
      </w:r>
      <w:r w:rsidDel="00000000" w:rsidR="00000000" w:rsidRPr="00000000">
        <w:rPr>
          <w:rFonts w:ascii="Arial" w:cs="Arial" w:eastAsia="Arial" w:hAnsi="Arial"/>
          <w:color w:val="252525"/>
          <w:sz w:val="20"/>
          <w:szCs w:val="20"/>
          <w:highlight w:val="white"/>
          <w:rtl w:val="0"/>
        </w:rPr>
        <w:t xml:space="preserve">Freshman Honor Society)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52525"/>
          <w:sz w:val="20"/>
          <w:szCs w:val="20"/>
          <w:highlight w:val="white"/>
          <w:rtl w:val="0"/>
        </w:rPr>
        <w:t xml:space="preserve">Eagle Scout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with Bronze, Gold, and Silver Eagle Palms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Vigil Honor in Scouting's National Honor Society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yM+YCz8gLXhMRnlTyxZSHFt6w==">AMUW2mUsEK38pH9zf2+HWjLcUWZpUR/Fwu/VM6ll2/Zic0+t8gqhRBPzlr6NomXMxi8zht3mmr8AYk4q1w/Kx73HLYIyV9r16g0cwYGGzcDEy55Zs2gFn53aKvB9l75NKjCTOAPevZfg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2019-09-19T21:46:00Z</dcterms:created>
  <dc:creator>Sean Foy</dc:creator>
</cp:coreProperties>
</file>